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F4" w:rsidRPr="005D7D35" w:rsidRDefault="005D7D35" w:rsidP="005D7D35">
      <w:pPr>
        <w:jc w:val="center"/>
        <w:rPr>
          <w:rFonts w:ascii="Times New Roman" w:hAnsi="Times New Roman" w:cs="Times New Roman"/>
          <w:sz w:val="24"/>
          <w:lang w:val="sr-Cyrl-CS"/>
        </w:rPr>
      </w:pPr>
      <w:r w:rsidRPr="005D7D35">
        <w:rPr>
          <w:rFonts w:ascii="Times New Roman" w:hAnsi="Times New Roman" w:cs="Times New Roman"/>
          <w:sz w:val="24"/>
          <w:lang w:val="sr-Cyrl-CS"/>
        </w:rPr>
        <w:t>Испитна питања из Неурологије са психијатријом</w:t>
      </w:r>
    </w:p>
    <w:p w:rsidR="005D7D35" w:rsidRDefault="005D7D35" w:rsidP="005D7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Инфективна обољења ЦНСа</w:t>
      </w:r>
    </w:p>
    <w:p w:rsidR="005D7D35" w:rsidRDefault="005D7D35" w:rsidP="005D7D3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Алексије и аграфије</w:t>
      </w:r>
    </w:p>
    <w:p w:rsidR="005D7D35" w:rsidRDefault="005D7D35" w:rsidP="005D7D3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Психосексуални развој и полни идентитет</w:t>
      </w:r>
    </w:p>
    <w:p w:rsidR="005D7D35" w:rsidRDefault="005D7D35" w:rsidP="005D7D3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Недруштвена (асоцијална) понашања</w:t>
      </w:r>
    </w:p>
    <w:p w:rsidR="005D7D35" w:rsidRDefault="005D7D35" w:rsidP="005D7D35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5D7D35" w:rsidRDefault="005D7D35" w:rsidP="005D7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Сензорна афазија (</w:t>
      </w:r>
      <w:r>
        <w:rPr>
          <w:rFonts w:ascii="Times New Roman" w:hAnsi="Times New Roman" w:cs="Times New Roman"/>
          <w:sz w:val="24"/>
          <w:lang w:val="sr-Latn-CS"/>
        </w:rPr>
        <w:t>Wernicke</w:t>
      </w:r>
      <w:r>
        <w:rPr>
          <w:rFonts w:ascii="Times New Roman" w:hAnsi="Times New Roman" w:cs="Times New Roman"/>
          <w:sz w:val="24"/>
          <w:lang w:val="sr-Cyrl-CS"/>
        </w:rPr>
        <w:t>)</w:t>
      </w:r>
    </w:p>
    <w:p w:rsidR="005D7D35" w:rsidRDefault="005D7D35" w:rsidP="005D7D3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Спастички облик дечје церебралне парализе</w:t>
      </w:r>
    </w:p>
    <w:p w:rsidR="005D7D35" w:rsidRDefault="005D7D35" w:rsidP="005D7D3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Дефекација и поремећаји дефекације</w:t>
      </w:r>
    </w:p>
    <w:p w:rsidR="005D7D35" w:rsidRDefault="005D7D35" w:rsidP="005D7D3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Параноидне психозе одраслих</w:t>
      </w:r>
    </w:p>
    <w:p w:rsidR="005D7D35" w:rsidRDefault="005D7D35" w:rsidP="005D7D35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5D7D35" w:rsidRDefault="005D7D35" w:rsidP="005D7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Аутотопагнозија</w:t>
      </w:r>
    </w:p>
    <w:p w:rsidR="005D7D35" w:rsidRDefault="005D7D35" w:rsidP="005D7D3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тонуса</w:t>
      </w:r>
    </w:p>
    <w:p w:rsidR="005D7D35" w:rsidRDefault="005D7D35" w:rsidP="005D7D3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Конверзивне реакције, стања и неурозе</w:t>
      </w:r>
    </w:p>
    <w:p w:rsidR="005D7D35" w:rsidRDefault="005D7D35" w:rsidP="005D7D3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Радна терапија</w:t>
      </w:r>
    </w:p>
    <w:p w:rsidR="005D7D35" w:rsidRDefault="005D7D35" w:rsidP="005D7D35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5D7D35" w:rsidRDefault="005D7D35" w:rsidP="005D7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Тактилне агнозије</w:t>
      </w:r>
    </w:p>
    <w:p w:rsidR="005D7D35" w:rsidRDefault="005D7D35" w:rsidP="005D7D3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Мождано крварење</w:t>
      </w:r>
    </w:p>
    <w:p w:rsidR="005D7D35" w:rsidRDefault="005D7D35" w:rsidP="005D7D3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Депресије у младости</w:t>
      </w:r>
    </w:p>
    <w:p w:rsidR="005D7D35" w:rsidRDefault="005D7D35" w:rsidP="005D7D3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Социопсихијатријско праћење лечених болесника</w:t>
      </w:r>
    </w:p>
    <w:p w:rsidR="005D7D35" w:rsidRDefault="005D7D35" w:rsidP="005D7D35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5D7D35" w:rsidRPr="0049677F" w:rsidRDefault="005D7D35" w:rsidP="005D7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Периферна парализа </w:t>
      </w:r>
      <w:r>
        <w:rPr>
          <w:rFonts w:ascii="Times New Roman" w:hAnsi="Times New Roman" w:cs="Times New Roman"/>
          <w:sz w:val="24"/>
          <w:lang w:val="sr-Latn-CS"/>
        </w:rPr>
        <w:t>n. facialis-a</w:t>
      </w:r>
      <w:r>
        <w:rPr>
          <w:rFonts w:ascii="Times New Roman" w:hAnsi="Times New Roman" w:cs="Times New Roman"/>
          <w:sz w:val="24"/>
          <w:lang w:val="sr-Cyrl-CS"/>
        </w:rPr>
        <w:t xml:space="preserve"> (</w:t>
      </w:r>
      <w:r w:rsidR="0049677F">
        <w:rPr>
          <w:rFonts w:ascii="Times New Roman" w:hAnsi="Times New Roman" w:cs="Times New Roman"/>
          <w:sz w:val="24"/>
          <w:lang w:val="sr-Latn-CS"/>
        </w:rPr>
        <w:t>Bell)</w:t>
      </w:r>
    </w:p>
    <w:p w:rsidR="0049677F" w:rsidRPr="0049677F" w:rsidRDefault="0049677F" w:rsidP="0049677F">
      <w:pPr>
        <w:pStyle w:val="ListParagraph"/>
        <w:rPr>
          <w:rFonts w:ascii="Times New Roman" w:hAnsi="Times New Roman" w:cs="Times New Roman"/>
          <w:sz w:val="24"/>
          <w:lang w:val="sr-Latn-CS"/>
        </w:rPr>
      </w:pPr>
      <w:r w:rsidRPr="0049677F">
        <w:rPr>
          <w:rFonts w:ascii="Times New Roman" w:hAnsi="Times New Roman" w:cs="Times New Roman"/>
          <w:sz w:val="24"/>
          <w:lang w:val="sr-Latn-CS"/>
        </w:rPr>
        <w:t>Психички поремећаји код болесника са епилепсијом</w:t>
      </w:r>
    </w:p>
    <w:p w:rsidR="0049677F" w:rsidRPr="0049677F" w:rsidRDefault="0049677F" w:rsidP="0049677F">
      <w:pPr>
        <w:pStyle w:val="ListParagraph"/>
        <w:rPr>
          <w:rFonts w:ascii="Times New Roman" w:hAnsi="Times New Roman" w:cs="Times New Roman"/>
          <w:sz w:val="24"/>
          <w:lang w:val="sr-Latn-CS"/>
        </w:rPr>
      </w:pPr>
      <w:r w:rsidRPr="0049677F">
        <w:rPr>
          <w:rFonts w:ascii="Times New Roman" w:hAnsi="Times New Roman" w:cs="Times New Roman"/>
          <w:sz w:val="24"/>
          <w:lang w:val="sr-Latn-CS"/>
        </w:rPr>
        <w:t>Тешкоће прилагођавања  и поремећаји понашања</w:t>
      </w:r>
    </w:p>
    <w:p w:rsidR="0049677F" w:rsidRDefault="0049677F" w:rsidP="0049677F">
      <w:pPr>
        <w:pStyle w:val="ListParagraph"/>
        <w:rPr>
          <w:rFonts w:ascii="Times New Roman" w:hAnsi="Times New Roman" w:cs="Times New Roman"/>
          <w:sz w:val="24"/>
          <w:lang w:val="sr-Latn-CS"/>
        </w:rPr>
      </w:pPr>
      <w:r w:rsidRPr="0049677F">
        <w:rPr>
          <w:rFonts w:ascii="Times New Roman" w:hAnsi="Times New Roman" w:cs="Times New Roman"/>
          <w:sz w:val="24"/>
          <w:lang w:val="sr-Latn-CS"/>
        </w:rPr>
        <w:t>Основни принципи примарне превенције</w:t>
      </w:r>
    </w:p>
    <w:p w:rsidR="0049677F" w:rsidRDefault="0049677F" w:rsidP="0049677F">
      <w:pPr>
        <w:pStyle w:val="ListParagraph"/>
        <w:rPr>
          <w:rFonts w:ascii="Times New Roman" w:hAnsi="Times New Roman" w:cs="Times New Roman"/>
          <w:sz w:val="24"/>
          <w:lang w:val="sr-Latn-CS"/>
        </w:rPr>
      </w:pPr>
    </w:p>
    <w:p w:rsidR="0049677F" w:rsidRPr="0049677F" w:rsidRDefault="0049677F" w:rsidP="00496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Конструктивна апраксија</w:t>
      </w:r>
    </w:p>
    <w:p w:rsidR="0049677F" w:rsidRDefault="0049677F" w:rsidP="0049677F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Субдурални хематом</w:t>
      </w:r>
    </w:p>
    <w:p w:rsidR="0049677F" w:rsidRDefault="0049677F" w:rsidP="0049677F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Аутоагресивна понашања</w:t>
      </w:r>
    </w:p>
    <w:p w:rsidR="0049677F" w:rsidRDefault="0049677F" w:rsidP="0049677F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Психотерапија: циљеви, врсте</w:t>
      </w:r>
    </w:p>
    <w:p w:rsidR="0049677F" w:rsidRDefault="0049677F" w:rsidP="0049677F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49677F" w:rsidRDefault="0049677F" w:rsidP="00496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Други функционални блок (Лурија)</w:t>
      </w:r>
    </w:p>
    <w:p w:rsidR="0049677F" w:rsidRDefault="0049677F" w:rsidP="0049677F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Знаци оштећења окуломоторног живца</w:t>
      </w:r>
    </w:p>
    <w:p w:rsidR="0049677F" w:rsidRDefault="0049677F" w:rsidP="0049677F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мишљења по садржају</w:t>
      </w:r>
    </w:p>
    <w:p w:rsidR="0049677F" w:rsidRDefault="0049677F" w:rsidP="0049677F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Хиперкинетички синдром</w:t>
      </w:r>
    </w:p>
    <w:p w:rsidR="0049677F" w:rsidRDefault="0049677F" w:rsidP="0049677F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49677F" w:rsidRDefault="0049677F" w:rsidP="00496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Идеомоторна апраксија</w:t>
      </w:r>
    </w:p>
    <w:p w:rsidR="0049677F" w:rsidRDefault="005D4EBD" w:rsidP="0049677F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Церебрални облик дечије церебралне парализе</w:t>
      </w:r>
    </w:p>
    <w:p w:rsidR="005D4EBD" w:rsidRDefault="005D4EBD" w:rsidP="0049677F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Фобичне реакције, стања и неурозе</w:t>
      </w:r>
    </w:p>
    <w:p w:rsidR="005D4EBD" w:rsidRDefault="005D4EBD" w:rsidP="0049677F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Основни принципи примарне превенције</w:t>
      </w:r>
    </w:p>
    <w:p w:rsidR="005D4EBD" w:rsidRDefault="005D4EBD" w:rsidP="005D4E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lastRenderedPageBreak/>
        <w:t>Трећи функционални блок (Лурија)</w:t>
      </w:r>
    </w:p>
    <w:p w:rsidR="005D4EBD" w:rsidRDefault="005D4EBD" w:rsidP="005D4EB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Моторни епилептични напади (Џексон)</w:t>
      </w:r>
    </w:p>
    <w:p w:rsidR="005D4EBD" w:rsidRDefault="005D4EBD" w:rsidP="005D4EB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памћења</w:t>
      </w:r>
    </w:p>
    <w:p w:rsidR="005D4EBD" w:rsidRDefault="005D4EBD" w:rsidP="005D4EB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Развој и начини испољавања агресивности</w:t>
      </w:r>
    </w:p>
    <w:p w:rsidR="005D4EBD" w:rsidRDefault="005D4EBD" w:rsidP="005D4EBD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5D4EBD" w:rsidRDefault="005D4EBD" w:rsidP="005D4E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Знаци оштећења екстрапирамидног система</w:t>
      </w:r>
    </w:p>
    <w:p w:rsidR="005D4EBD" w:rsidRDefault="005D4EBD" w:rsidP="005D4EB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Кортикална глувоћа</w:t>
      </w:r>
    </w:p>
    <w:p w:rsidR="005D4EBD" w:rsidRDefault="005D4EBD" w:rsidP="005D4EB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спавања (ноћни страх, месечарство)</w:t>
      </w:r>
    </w:p>
    <w:p w:rsidR="005D4EBD" w:rsidRDefault="005D4EBD" w:rsidP="005D4EB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Душевни поремећаји особа са инт</w:t>
      </w:r>
      <w:r w:rsidR="00263905">
        <w:rPr>
          <w:rFonts w:ascii="Times New Roman" w:hAnsi="Times New Roman" w:cs="Times New Roman"/>
          <w:sz w:val="24"/>
          <w:lang w:val="sr-Cyrl-CS"/>
        </w:rPr>
        <w:t>електуалном ометеношћу</w:t>
      </w:r>
    </w:p>
    <w:p w:rsidR="00263905" w:rsidRDefault="00263905" w:rsidP="005D4EBD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263905" w:rsidRDefault="00263905" w:rsidP="00263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Класификација афазија</w:t>
      </w:r>
    </w:p>
    <w:p w:rsidR="00263905" w:rsidRDefault="00263905" w:rsidP="0026390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Оштећења видног живца и пута</w:t>
      </w:r>
    </w:p>
    <w:p w:rsidR="00263905" w:rsidRDefault="00263905" w:rsidP="0026390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пажње</w:t>
      </w:r>
    </w:p>
    <w:p w:rsidR="00263905" w:rsidRDefault="00263905" w:rsidP="0026390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Депресије у младости</w:t>
      </w:r>
    </w:p>
    <w:p w:rsidR="00263905" w:rsidRDefault="00263905" w:rsidP="00263905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263905" w:rsidRDefault="00263905" w:rsidP="00263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Демијелинизирајућа обољења ЦНС-а</w:t>
      </w:r>
    </w:p>
    <w:p w:rsidR="00263905" w:rsidRDefault="00263905" w:rsidP="0026390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Интелектуалне способности деце са ДЦО</w:t>
      </w:r>
    </w:p>
    <w:p w:rsidR="00263905" w:rsidRDefault="00263905" w:rsidP="0026390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Токсикоманије младих</w:t>
      </w:r>
    </w:p>
    <w:p w:rsidR="00263905" w:rsidRDefault="00263905" w:rsidP="0026390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Ставови и реакције родитеља према детету са интелектуалном ометеношћу</w:t>
      </w:r>
    </w:p>
    <w:p w:rsidR="00263905" w:rsidRDefault="00263905" w:rsidP="00263905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263905" w:rsidRDefault="00263905" w:rsidP="00263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Знаци оштећења паријеталног режња</w:t>
      </w:r>
    </w:p>
    <w:p w:rsidR="00263905" w:rsidRDefault="00263905" w:rsidP="0026390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Хидроцефалус</w:t>
      </w:r>
    </w:p>
    <w:p w:rsidR="00263905" w:rsidRDefault="00263905" w:rsidP="0026390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Психосоматска обољења</w:t>
      </w:r>
    </w:p>
    <w:p w:rsidR="00263905" w:rsidRDefault="00263905" w:rsidP="0026390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говора психотичног детета</w:t>
      </w:r>
    </w:p>
    <w:p w:rsidR="00263905" w:rsidRDefault="00263905" w:rsidP="00263905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263905" w:rsidRDefault="00263905" w:rsidP="00263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Први функционални блок (Лурија)</w:t>
      </w:r>
    </w:p>
    <w:p w:rsidR="00263905" w:rsidRDefault="00263905" w:rsidP="0026390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Класификација епилепсија</w:t>
      </w:r>
    </w:p>
    <w:p w:rsidR="00263905" w:rsidRDefault="00263905" w:rsidP="0026390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мишљења по форми</w:t>
      </w:r>
    </w:p>
    <w:p w:rsidR="00263905" w:rsidRDefault="00BD7DD1" w:rsidP="0026390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Ш</w:t>
      </w:r>
      <w:r w:rsidR="00263905">
        <w:rPr>
          <w:rFonts w:ascii="Times New Roman" w:hAnsi="Times New Roman" w:cs="Times New Roman"/>
          <w:sz w:val="24"/>
          <w:lang w:val="sr-Cyrl-CS"/>
        </w:rPr>
        <w:t>изофренија у младости</w:t>
      </w:r>
    </w:p>
    <w:p w:rsidR="00BD7DD1" w:rsidRDefault="00BD7DD1" w:rsidP="00263905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BD7DD1" w:rsidRDefault="00BD7DD1" w:rsidP="00BD7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Клиничка подела апраксија</w:t>
      </w:r>
    </w:p>
    <w:p w:rsidR="00BD7DD1" w:rsidRDefault="00BD7DD1" w:rsidP="00BD7DD1">
      <w:pPr>
        <w:pStyle w:val="ListParagrap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Парализа </w:t>
      </w:r>
      <w:r>
        <w:rPr>
          <w:rFonts w:ascii="Times New Roman" w:hAnsi="Times New Roman" w:cs="Times New Roman"/>
          <w:sz w:val="24"/>
          <w:lang w:val="sr-Latn-CS"/>
        </w:rPr>
        <w:t>n. abduces-a</w:t>
      </w:r>
    </w:p>
    <w:p w:rsidR="00BD7DD1" w:rsidRDefault="00BD7DD1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покрета- ритмије и лупање главом</w:t>
      </w:r>
    </w:p>
    <w:p w:rsidR="00BD7DD1" w:rsidRDefault="00BD7DD1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Неурозе одраслих</w:t>
      </w:r>
    </w:p>
    <w:p w:rsidR="00BD7DD1" w:rsidRDefault="00BD7DD1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BD7DD1" w:rsidRDefault="00BD7DD1" w:rsidP="00BD7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Знаци оштећења фронталног режња</w:t>
      </w:r>
    </w:p>
    <w:p w:rsidR="00BD7DD1" w:rsidRDefault="00BD7DD1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Полиомијелитис (дечја парализа)</w:t>
      </w:r>
    </w:p>
    <w:p w:rsidR="00BD7DD1" w:rsidRDefault="00BD7DD1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Стрепња (анксиозност)</w:t>
      </w:r>
    </w:p>
    <w:p w:rsidR="00BD7DD1" w:rsidRDefault="00BD7DD1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Шизофренија у детињству</w:t>
      </w:r>
    </w:p>
    <w:p w:rsidR="00BD7DD1" w:rsidRDefault="00BD7DD1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BD7DD1" w:rsidRDefault="00BD7DD1" w:rsidP="00BD7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lastRenderedPageBreak/>
        <w:t>Знаци оштећења кичмене мождине</w:t>
      </w:r>
    </w:p>
    <w:p w:rsidR="00BD7DD1" w:rsidRDefault="00BD7DD1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Паркинсонизам</w:t>
      </w:r>
    </w:p>
    <w:p w:rsidR="00BD7DD1" w:rsidRDefault="00BD7DD1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Депресивне реакције, стања и неурозе у детињству</w:t>
      </w:r>
    </w:p>
    <w:p w:rsidR="00BD7DD1" w:rsidRDefault="00BD7DD1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Терапијска заједница</w:t>
      </w:r>
    </w:p>
    <w:p w:rsidR="00BD7DD1" w:rsidRDefault="00BD7DD1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BD7DD1" w:rsidRDefault="00BD7DD1" w:rsidP="00BD7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Идеаторна апраксија</w:t>
      </w:r>
    </w:p>
    <w:p w:rsidR="00BD7DD1" w:rsidRDefault="00BD7DD1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Вестов синдром</w:t>
      </w:r>
    </w:p>
    <w:p w:rsidR="00BD7DD1" w:rsidRDefault="00BD7DD1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Неуспех у школи</w:t>
      </w:r>
    </w:p>
    <w:p w:rsidR="00BD7DD1" w:rsidRDefault="00BD7DD1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Неуроза одраслих</w:t>
      </w:r>
    </w:p>
    <w:p w:rsidR="00BD7DD1" w:rsidRDefault="00BD7DD1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BD7DD1" w:rsidRDefault="00BD7DD1" w:rsidP="00BD7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Знаци оштећења окципиталног режња</w:t>
      </w:r>
    </w:p>
    <w:p w:rsidR="00BD7DD1" w:rsidRDefault="00BD7DD1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Епилептички синдроми у детињству</w:t>
      </w:r>
    </w:p>
    <w:p w:rsidR="00BD7DD1" w:rsidRDefault="00BD7DD1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Полно самозадовољавање</w:t>
      </w:r>
    </w:p>
    <w:p w:rsidR="00BD7DD1" w:rsidRDefault="00BD7DD1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Хетероагресивна понашања</w:t>
      </w:r>
    </w:p>
    <w:p w:rsidR="00BD7DD1" w:rsidRDefault="00BD7DD1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BD7DD1" w:rsidRDefault="00BD7DD1" w:rsidP="00BD7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Номинална (амнестичка) афазија</w:t>
      </w:r>
    </w:p>
    <w:p w:rsidR="00BD7DD1" w:rsidRDefault="00BD7DD1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Трауматске и компресивне неуропатије</w:t>
      </w:r>
    </w:p>
    <w:p w:rsidR="00BD7DD1" w:rsidRDefault="00966D97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Мокрење и поремећаји мокрења</w:t>
      </w:r>
    </w:p>
    <w:p w:rsidR="00966D97" w:rsidRDefault="00966D97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Манично-депресивне психозе одраслих</w:t>
      </w:r>
    </w:p>
    <w:p w:rsidR="00966D97" w:rsidRDefault="00966D97" w:rsidP="00BD7DD1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966D97" w:rsidRDefault="00966D97" w:rsidP="00966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Функционални блокови мозга (Лурија)</w:t>
      </w:r>
    </w:p>
    <w:p w:rsidR="00966D97" w:rsidRDefault="00966D97" w:rsidP="00966D97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Latn-CS"/>
        </w:rPr>
        <w:t xml:space="preserve">Petit mal </w:t>
      </w:r>
      <w:r>
        <w:rPr>
          <w:rFonts w:ascii="Times New Roman" w:hAnsi="Times New Roman" w:cs="Times New Roman"/>
          <w:sz w:val="24"/>
          <w:lang w:val="sr-Cyrl-CS"/>
        </w:rPr>
        <w:t>епилепсија</w:t>
      </w:r>
    </w:p>
    <w:p w:rsidR="00966D97" w:rsidRDefault="00966D97" w:rsidP="00966D97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опажања</w:t>
      </w:r>
    </w:p>
    <w:p w:rsidR="00966D97" w:rsidRDefault="00966D97" w:rsidP="00966D97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Школска фобија</w:t>
      </w:r>
    </w:p>
    <w:p w:rsidR="00966D97" w:rsidRDefault="00966D97" w:rsidP="00966D97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966D97" w:rsidRDefault="00966D97" w:rsidP="00966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Говорно-језичке зоне великог мозга</w:t>
      </w:r>
    </w:p>
    <w:p w:rsidR="00966D97" w:rsidRDefault="00966D97" w:rsidP="00966D97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Latn-CS"/>
        </w:rPr>
        <w:t xml:space="preserve">Friedreich-ova </w:t>
      </w:r>
      <w:r>
        <w:rPr>
          <w:rFonts w:ascii="Times New Roman" w:hAnsi="Times New Roman" w:cs="Times New Roman"/>
          <w:sz w:val="24"/>
          <w:lang w:val="sr-Cyrl-CS"/>
        </w:rPr>
        <w:t>атаксија</w:t>
      </w:r>
    </w:p>
    <w:p w:rsidR="00966D97" w:rsidRDefault="00966D97" w:rsidP="00966D97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Психозе и препсихозе у детињству</w:t>
      </w:r>
    </w:p>
    <w:p w:rsidR="00966D97" w:rsidRDefault="00966D97" w:rsidP="00966D97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Усвајање, породични и домски смештај</w:t>
      </w:r>
    </w:p>
    <w:p w:rsidR="00966D97" w:rsidRDefault="00966D97" w:rsidP="00966D97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966D97" w:rsidRDefault="00966D97" w:rsidP="00966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Аудитивна агнозија</w:t>
      </w:r>
    </w:p>
    <w:p w:rsidR="00966D97" w:rsidRDefault="00966D97" w:rsidP="00966D97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Оштећење пирамидног пута</w:t>
      </w:r>
    </w:p>
    <w:p w:rsidR="00966D97" w:rsidRDefault="00966D97" w:rsidP="00966D97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Присилно компулсивне реакције, стања и неурозе</w:t>
      </w:r>
    </w:p>
    <w:p w:rsidR="00966D97" w:rsidRDefault="00966D97" w:rsidP="00966D97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Терапија игром и цртежом</w:t>
      </w:r>
    </w:p>
    <w:p w:rsidR="00966D97" w:rsidRDefault="00966D97" w:rsidP="00966D97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966D97" w:rsidRDefault="00237D4A" w:rsidP="00966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Знаци оштећења малог мозга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Latn-CS"/>
        </w:rPr>
        <w:t>Discus hernia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храњења (анорексија, булимија)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Угрожена (вулнерабилна) деца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237D4A" w:rsidRDefault="00237D4A" w:rsidP="00237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lastRenderedPageBreak/>
        <w:t>Психомоторна епилепсија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Оштећења слушног живца и пута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осећања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Тикови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237D4A" w:rsidRPr="00237D4A" w:rsidRDefault="00237D4A" w:rsidP="00237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Моторна афазија (</w:t>
      </w:r>
      <w:r>
        <w:rPr>
          <w:rFonts w:ascii="Times New Roman" w:hAnsi="Times New Roman" w:cs="Times New Roman"/>
          <w:sz w:val="24"/>
          <w:lang w:val="sr-Latn-CS"/>
        </w:rPr>
        <w:t>Broka)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Фебрилне конвулзије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Објективни односи, одвајање детета од родитеља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Шизофренија одраслих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237D4A" w:rsidRDefault="00237D4A" w:rsidP="00237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Едем папиле оптичког живца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Latn-CS"/>
        </w:rPr>
        <w:t xml:space="preserve">Grand mal </w:t>
      </w:r>
      <w:r>
        <w:rPr>
          <w:rFonts w:ascii="Times New Roman" w:hAnsi="Times New Roman" w:cs="Times New Roman"/>
          <w:sz w:val="24"/>
          <w:lang w:val="sr-Cyrl-CS"/>
        </w:rPr>
        <w:t>епилепсија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воље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Психозе у младости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237D4A" w:rsidRDefault="00237D4A" w:rsidP="00237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Мелокинетичка апраксија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Хорео-атетоички облик дечје церебралне парализе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 сексуалности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Деменције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237D4A" w:rsidRDefault="00237D4A" w:rsidP="00237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Знаци оштећења темпоралног режња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Субарахноидна хеморагија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Младалачка (адолесцентна) криза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Основни принципи рехабилитације особа са менталним поремећајима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237D4A" w:rsidRDefault="00237D4A" w:rsidP="00237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Знаци оштећења централног моторног неурона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Паркинсонова болест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свести</w:t>
      </w:r>
    </w:p>
    <w:p w:rsid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Рани аутизам</w:t>
      </w:r>
    </w:p>
    <w:p w:rsidR="00237D4A" w:rsidRPr="00237D4A" w:rsidRDefault="00237D4A" w:rsidP="00237D4A">
      <w:pPr>
        <w:rPr>
          <w:rFonts w:ascii="Times New Roman" w:hAnsi="Times New Roman" w:cs="Times New Roman"/>
          <w:sz w:val="24"/>
          <w:lang w:val="sr-Cyrl-CS"/>
        </w:rPr>
      </w:pPr>
      <w:bookmarkStart w:id="0" w:name="_GoBack"/>
      <w:bookmarkEnd w:id="0"/>
    </w:p>
    <w:p w:rsidR="00237D4A" w:rsidRPr="00237D4A" w:rsidRDefault="00237D4A" w:rsidP="00237D4A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49677F" w:rsidRDefault="0049677F" w:rsidP="0049677F">
      <w:pPr>
        <w:pStyle w:val="ListParagraph"/>
        <w:rPr>
          <w:rFonts w:ascii="Times New Roman" w:hAnsi="Times New Roman" w:cs="Times New Roman"/>
          <w:sz w:val="24"/>
          <w:lang w:val="sr-Latn-CS"/>
        </w:rPr>
      </w:pPr>
    </w:p>
    <w:sectPr w:rsidR="00496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3CBF"/>
    <w:multiLevelType w:val="hybridMultilevel"/>
    <w:tmpl w:val="276E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35"/>
    <w:rsid w:val="00237D4A"/>
    <w:rsid w:val="00263905"/>
    <w:rsid w:val="0049677F"/>
    <w:rsid w:val="005D4EBD"/>
    <w:rsid w:val="005D7D35"/>
    <w:rsid w:val="007659F4"/>
    <w:rsid w:val="00966D97"/>
    <w:rsid w:val="00B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Ruzica</cp:lastModifiedBy>
  <cp:revision>1</cp:revision>
  <dcterms:created xsi:type="dcterms:W3CDTF">2015-04-25T20:19:00Z</dcterms:created>
  <dcterms:modified xsi:type="dcterms:W3CDTF">2015-04-25T21:32:00Z</dcterms:modified>
</cp:coreProperties>
</file>